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1A14" w14:textId="77777777" w:rsidR="007529B2" w:rsidRDefault="007529B2" w:rsidP="00D944B1">
      <w:pPr>
        <w:jc w:val="center"/>
        <w:rPr>
          <w:b/>
          <w:sz w:val="28"/>
          <w:szCs w:val="28"/>
        </w:rPr>
      </w:pPr>
    </w:p>
    <w:p w14:paraId="69CBDB7D" w14:textId="3E703CB1" w:rsidR="00F33139" w:rsidRDefault="00F33139" w:rsidP="00D944B1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sz w:val="28"/>
          <w:szCs w:val="28"/>
        </w:rPr>
        <w:t>IDBF</w:t>
      </w:r>
      <w:r w:rsidRPr="00F33139">
        <w:rPr>
          <w:b/>
          <w:sz w:val="28"/>
          <w:szCs w:val="28"/>
        </w:rPr>
        <w:t xml:space="preserve"> Checklist for TUEs</w:t>
      </w:r>
      <w:r>
        <w:rPr>
          <w:b/>
          <w:noProof/>
          <w:sz w:val="28"/>
          <w:szCs w:val="28"/>
          <w:lang w:eastAsia="en-GB"/>
        </w:rPr>
        <w:t xml:space="preserve"> Submission</w:t>
      </w:r>
    </w:p>
    <w:p w14:paraId="335D1991" w14:textId="77777777" w:rsidR="007529B2" w:rsidRPr="007529B2" w:rsidRDefault="007529B2" w:rsidP="00D944B1">
      <w:pPr>
        <w:jc w:val="center"/>
        <w:rPr>
          <w:b/>
          <w:sz w:val="16"/>
          <w:szCs w:val="16"/>
        </w:rPr>
      </w:pP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269"/>
        <w:gridCol w:w="8789"/>
      </w:tblGrid>
      <w:tr w:rsidR="008E6F67" w14:paraId="5144485F" w14:textId="77777777" w:rsidTr="00E31FF5">
        <w:tc>
          <w:tcPr>
            <w:tcW w:w="2269" w:type="dxa"/>
          </w:tcPr>
          <w:p w14:paraId="1DB8EDEC" w14:textId="77777777" w:rsidR="008E6F67" w:rsidRDefault="008E6F67" w:rsidP="00E13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Issue</w:t>
            </w:r>
          </w:p>
        </w:tc>
        <w:tc>
          <w:tcPr>
            <w:tcW w:w="8789" w:type="dxa"/>
          </w:tcPr>
          <w:p w14:paraId="5A8C3E71" w14:textId="3B59B522" w:rsidR="008E6F67" w:rsidRDefault="00F64397" w:rsidP="00E13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</w:t>
            </w:r>
          </w:p>
        </w:tc>
      </w:tr>
      <w:tr w:rsidR="008E6F67" w14:paraId="5616F749" w14:textId="77777777" w:rsidTr="00E31FF5">
        <w:tc>
          <w:tcPr>
            <w:tcW w:w="2269" w:type="dxa"/>
          </w:tcPr>
          <w:p w14:paraId="43993DC0" w14:textId="77777777" w:rsidR="008E6F67" w:rsidRDefault="008E6F67" w:rsidP="00E134FE">
            <w:pPr>
              <w:jc w:val="center"/>
              <w:rPr>
                <w:b/>
                <w:sz w:val="28"/>
                <w:szCs w:val="28"/>
              </w:rPr>
            </w:pPr>
          </w:p>
          <w:p w14:paraId="23C26E82" w14:textId="77777777" w:rsidR="00F64397" w:rsidRDefault="00F64397" w:rsidP="00E13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IDBF</w:t>
            </w:r>
          </w:p>
          <w:p w14:paraId="68E2D566" w14:textId="28ECE964" w:rsidR="008E6F67" w:rsidRDefault="008E6F67" w:rsidP="00E13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Therapeutic Exemption Form</w:t>
            </w:r>
          </w:p>
          <w:p w14:paraId="6121A469" w14:textId="77777777" w:rsidR="008E6F67" w:rsidRDefault="008E6F67" w:rsidP="00E13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(TUE)</w:t>
            </w:r>
          </w:p>
          <w:p w14:paraId="2BBFB139" w14:textId="77777777" w:rsidR="008E6F67" w:rsidRDefault="008E6F67" w:rsidP="008E07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14:paraId="15811C8C" w14:textId="538C8465" w:rsidR="00D944B1" w:rsidRPr="00D944B1" w:rsidRDefault="008E6F67" w:rsidP="00D944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62EE">
              <w:rPr>
                <w:sz w:val="24"/>
                <w:szCs w:val="24"/>
              </w:rPr>
              <w:t xml:space="preserve">For </w:t>
            </w:r>
            <w:r w:rsidRPr="003B62EE">
              <w:rPr>
                <w:b/>
                <w:sz w:val="24"/>
                <w:szCs w:val="24"/>
              </w:rPr>
              <w:t xml:space="preserve">banned </w:t>
            </w:r>
            <w:r w:rsidRPr="003B62EE">
              <w:rPr>
                <w:sz w:val="24"/>
                <w:szCs w:val="24"/>
              </w:rPr>
              <w:t xml:space="preserve">substances </w:t>
            </w:r>
            <w:r w:rsidRPr="00AE4FD5">
              <w:rPr>
                <w:b/>
                <w:i/>
                <w:sz w:val="24"/>
                <w:szCs w:val="24"/>
              </w:rPr>
              <w:t>In Competition</w:t>
            </w:r>
            <w:r w:rsidRPr="003B62EE">
              <w:rPr>
                <w:sz w:val="24"/>
                <w:szCs w:val="24"/>
              </w:rPr>
              <w:t xml:space="preserve"> </w:t>
            </w:r>
            <w:r w:rsidRPr="00AE4FD5">
              <w:rPr>
                <w:b/>
                <w:sz w:val="24"/>
                <w:szCs w:val="24"/>
              </w:rPr>
              <w:t>ONLY</w:t>
            </w:r>
            <w:r w:rsidR="003B62EE" w:rsidRPr="003B62EE">
              <w:rPr>
                <w:sz w:val="24"/>
                <w:szCs w:val="24"/>
              </w:rPr>
              <w:t xml:space="preserve"> (IDBF AD</w:t>
            </w:r>
            <w:r w:rsidR="004456FD">
              <w:rPr>
                <w:sz w:val="24"/>
                <w:szCs w:val="24"/>
              </w:rPr>
              <w:t>R</w:t>
            </w:r>
            <w:r w:rsidR="003B62EE" w:rsidRPr="003B62EE">
              <w:rPr>
                <w:sz w:val="24"/>
                <w:szCs w:val="24"/>
              </w:rPr>
              <w:t xml:space="preserve"> 4.4.4)</w:t>
            </w:r>
          </w:p>
          <w:p w14:paraId="0C8F3DCD" w14:textId="099B261F" w:rsidR="00BB5526" w:rsidRPr="003B62EE" w:rsidRDefault="00BB5526" w:rsidP="008E6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 to WADA Prohibited List</w:t>
            </w:r>
            <w:r w:rsidR="00AE4FD5">
              <w:rPr>
                <w:sz w:val="24"/>
                <w:szCs w:val="24"/>
              </w:rPr>
              <w:t xml:space="preserve">/Globaldro.com </w:t>
            </w:r>
            <w:hyperlink r:id="rId7" w:history="1">
              <w:r w:rsidR="00801AE1" w:rsidRPr="00E81DA6">
                <w:rPr>
                  <w:rStyle w:val="Hyperlink"/>
                  <w:sz w:val="24"/>
                  <w:szCs w:val="24"/>
                </w:rPr>
                <w:t>www.globaldro.com</w:t>
              </w:r>
            </w:hyperlink>
            <w:r w:rsidR="00801AE1">
              <w:rPr>
                <w:sz w:val="24"/>
                <w:szCs w:val="24"/>
              </w:rPr>
              <w:t xml:space="preserve"> </w:t>
            </w:r>
            <w:r w:rsidR="00AE4FD5">
              <w:rPr>
                <w:sz w:val="24"/>
                <w:szCs w:val="24"/>
              </w:rPr>
              <w:t>to check medication</w:t>
            </w:r>
          </w:p>
          <w:p w14:paraId="6E42A97A" w14:textId="77777777" w:rsidR="008E6F67" w:rsidRDefault="003B62EE" w:rsidP="008E6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62EE">
              <w:rPr>
                <w:sz w:val="24"/>
                <w:szCs w:val="24"/>
              </w:rPr>
              <w:t>Submitted by athlete or Team Manager</w:t>
            </w:r>
          </w:p>
          <w:p w14:paraId="0E6C9C84" w14:textId="095058C7" w:rsidR="00AE4FD5" w:rsidRPr="003B62EE" w:rsidRDefault="00AE4FD5" w:rsidP="008E6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944B1">
              <w:rPr>
                <w:sz w:val="24"/>
                <w:szCs w:val="24"/>
              </w:rPr>
              <w:t>UE</w:t>
            </w:r>
            <w:r>
              <w:rPr>
                <w:sz w:val="24"/>
                <w:szCs w:val="24"/>
              </w:rPr>
              <w:t xml:space="preserve"> Form available from IDBF Website/Anti-Doping</w:t>
            </w:r>
          </w:p>
          <w:p w14:paraId="77BD3CB5" w14:textId="0DF27A5A" w:rsidR="003B62EE" w:rsidRPr="003B62EE" w:rsidRDefault="00801AE1" w:rsidP="008E6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Legibly, </w:t>
            </w:r>
            <w:r w:rsidR="004456FD">
              <w:rPr>
                <w:sz w:val="24"/>
                <w:szCs w:val="24"/>
              </w:rPr>
              <w:t>c</w:t>
            </w:r>
            <w:r w:rsidR="004456FD" w:rsidRPr="003B62EE">
              <w:rPr>
                <w:sz w:val="24"/>
                <w:szCs w:val="24"/>
              </w:rPr>
              <w:t>orrectly,</w:t>
            </w:r>
            <w:r w:rsidR="003B62EE" w:rsidRPr="003B62EE">
              <w:rPr>
                <w:sz w:val="24"/>
                <w:szCs w:val="24"/>
              </w:rPr>
              <w:t xml:space="preserve"> and </w:t>
            </w:r>
            <w:proofErr w:type="gramStart"/>
            <w:r w:rsidR="004456FD">
              <w:rPr>
                <w:sz w:val="24"/>
                <w:szCs w:val="24"/>
              </w:rPr>
              <w:t>completely filled</w:t>
            </w:r>
            <w:proofErr w:type="gramEnd"/>
            <w:r w:rsidR="003B62EE" w:rsidRPr="003B62EE">
              <w:rPr>
                <w:sz w:val="24"/>
                <w:szCs w:val="24"/>
              </w:rPr>
              <w:t xml:space="preserve"> out</w:t>
            </w:r>
          </w:p>
          <w:p w14:paraId="31CED3E8" w14:textId="1F0AC3F1" w:rsidR="003B62EE" w:rsidRPr="003B62EE" w:rsidRDefault="003B62EE" w:rsidP="008E6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62EE">
              <w:rPr>
                <w:sz w:val="24"/>
                <w:szCs w:val="24"/>
              </w:rPr>
              <w:t xml:space="preserve">Submission with </w:t>
            </w:r>
            <w:r w:rsidR="004456FD">
              <w:rPr>
                <w:sz w:val="24"/>
                <w:szCs w:val="24"/>
              </w:rPr>
              <w:t>evid</w:t>
            </w:r>
            <w:r w:rsidR="00923EDE">
              <w:rPr>
                <w:sz w:val="24"/>
                <w:szCs w:val="24"/>
              </w:rPr>
              <w:t xml:space="preserve">ence of </w:t>
            </w:r>
            <w:r w:rsidRPr="003B62EE">
              <w:rPr>
                <w:sz w:val="24"/>
                <w:szCs w:val="24"/>
              </w:rPr>
              <w:t>medical diagnosis information</w:t>
            </w:r>
            <w:r>
              <w:rPr>
                <w:sz w:val="24"/>
                <w:szCs w:val="24"/>
              </w:rPr>
              <w:t xml:space="preserve"> (as per Note 1 TUE form)</w:t>
            </w:r>
            <w:r w:rsidR="00D944B1">
              <w:rPr>
                <w:sz w:val="24"/>
                <w:szCs w:val="24"/>
              </w:rPr>
              <w:t xml:space="preserve"> is mandatory</w:t>
            </w:r>
            <w:r w:rsidR="004456FD">
              <w:rPr>
                <w:sz w:val="24"/>
                <w:szCs w:val="24"/>
              </w:rPr>
              <w:t xml:space="preserve"> before processing can begin</w:t>
            </w:r>
          </w:p>
          <w:p w14:paraId="66A43156" w14:textId="77777777" w:rsidR="003B62EE" w:rsidRPr="003B62EE" w:rsidRDefault="003B62EE" w:rsidP="008E6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62EE">
              <w:rPr>
                <w:sz w:val="24"/>
                <w:szCs w:val="24"/>
              </w:rPr>
              <w:t xml:space="preserve">Submission as PDF </w:t>
            </w:r>
            <w:r w:rsidRPr="003B62EE">
              <w:rPr>
                <w:b/>
                <w:sz w:val="24"/>
                <w:szCs w:val="24"/>
              </w:rPr>
              <w:t>ONLY</w:t>
            </w:r>
          </w:p>
          <w:p w14:paraId="4405AA13" w14:textId="6D3F314D" w:rsidR="003B62EE" w:rsidRPr="003B62EE" w:rsidRDefault="003B62EE" w:rsidP="003B62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62EE">
              <w:rPr>
                <w:sz w:val="24"/>
                <w:szCs w:val="24"/>
              </w:rPr>
              <w:t xml:space="preserve">Submission </w:t>
            </w:r>
            <w:r w:rsidRPr="003B62EE">
              <w:rPr>
                <w:b/>
                <w:sz w:val="24"/>
                <w:szCs w:val="24"/>
              </w:rPr>
              <w:t xml:space="preserve">at </w:t>
            </w:r>
            <w:r w:rsidR="008D0460" w:rsidRPr="003B62EE">
              <w:rPr>
                <w:b/>
                <w:sz w:val="24"/>
                <w:szCs w:val="24"/>
              </w:rPr>
              <w:t>least</w:t>
            </w:r>
            <w:r w:rsidR="008D0460" w:rsidRPr="003B62EE">
              <w:rPr>
                <w:sz w:val="24"/>
                <w:szCs w:val="24"/>
              </w:rPr>
              <w:t xml:space="preserve"> 30</w:t>
            </w:r>
            <w:r w:rsidRPr="003B62EE">
              <w:rPr>
                <w:sz w:val="24"/>
                <w:szCs w:val="24"/>
              </w:rPr>
              <w:t xml:space="preserve"> days before championships begin</w:t>
            </w:r>
            <w:r w:rsidR="00F33139">
              <w:rPr>
                <w:sz w:val="24"/>
                <w:szCs w:val="24"/>
              </w:rPr>
              <w:t xml:space="preserve"> (IDBF AD</w:t>
            </w:r>
            <w:r w:rsidR="004456FD">
              <w:rPr>
                <w:sz w:val="24"/>
                <w:szCs w:val="24"/>
              </w:rPr>
              <w:t>R</w:t>
            </w:r>
            <w:r w:rsidR="00F33139">
              <w:rPr>
                <w:sz w:val="24"/>
                <w:szCs w:val="24"/>
              </w:rPr>
              <w:t xml:space="preserve"> 4.4.4)</w:t>
            </w:r>
          </w:p>
          <w:p w14:paraId="0D4E9F9A" w14:textId="4556BD7D" w:rsidR="00D944B1" w:rsidRPr="00D944B1" w:rsidRDefault="003B62EE" w:rsidP="003B62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B62EE">
              <w:rPr>
                <w:sz w:val="24"/>
                <w:szCs w:val="24"/>
              </w:rPr>
              <w:t>Submissions</w:t>
            </w:r>
            <w:r w:rsidR="00D944B1">
              <w:rPr>
                <w:sz w:val="24"/>
                <w:szCs w:val="24"/>
              </w:rPr>
              <w:t>:</w:t>
            </w:r>
          </w:p>
          <w:p w14:paraId="0B1074F6" w14:textId="0A54B4AF" w:rsidR="00D944B1" w:rsidRPr="009B6557" w:rsidRDefault="00D944B1" w:rsidP="009B655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D944B1">
              <w:rPr>
                <w:b/>
                <w:bCs/>
                <w:sz w:val="24"/>
                <w:szCs w:val="24"/>
              </w:rPr>
              <w:t>International Athletes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 w:rsidR="003B62EE" w:rsidRPr="00D944B1">
              <w:rPr>
                <w:sz w:val="24"/>
                <w:szCs w:val="24"/>
              </w:rPr>
              <w:t xml:space="preserve">to </w:t>
            </w:r>
            <w:hyperlink r:id="rId8" w:history="1">
              <w:r w:rsidRPr="00D944B1">
                <w:rPr>
                  <w:rStyle w:val="Hyperlink"/>
                  <w:sz w:val="24"/>
                  <w:szCs w:val="24"/>
                </w:rPr>
                <w:t>chair-medical@dragonboat.sport</w:t>
              </w:r>
            </w:hyperlink>
            <w:r w:rsidRPr="00D944B1">
              <w:rPr>
                <w:sz w:val="24"/>
                <w:szCs w:val="24"/>
              </w:rPr>
              <w:t xml:space="preserve"> </w:t>
            </w:r>
          </w:p>
          <w:p w14:paraId="567E26DA" w14:textId="7CA3D339" w:rsidR="006F6284" w:rsidRPr="004456FD" w:rsidRDefault="009B6557" w:rsidP="008E070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4456FD">
              <w:rPr>
                <w:b/>
                <w:bCs/>
                <w:sz w:val="24"/>
                <w:szCs w:val="24"/>
              </w:rPr>
              <w:t xml:space="preserve">National Athletes </w:t>
            </w:r>
            <w:r w:rsidR="006F6284" w:rsidRPr="004456FD">
              <w:rPr>
                <w:b/>
                <w:bCs/>
                <w:sz w:val="24"/>
                <w:szCs w:val="24"/>
              </w:rPr>
              <w:t>–</w:t>
            </w:r>
            <w:r w:rsidRPr="004456FD">
              <w:rPr>
                <w:b/>
                <w:bCs/>
                <w:sz w:val="24"/>
                <w:szCs w:val="24"/>
              </w:rPr>
              <w:t xml:space="preserve"> </w:t>
            </w:r>
            <w:r w:rsidR="006F6284" w:rsidRPr="004456FD">
              <w:rPr>
                <w:sz w:val="24"/>
                <w:szCs w:val="24"/>
              </w:rPr>
              <w:t>to their National Anti-Doping Organisations (NADO)</w:t>
            </w:r>
            <w:r w:rsidR="004456FD" w:rsidRPr="004456FD">
              <w:rPr>
                <w:sz w:val="24"/>
                <w:szCs w:val="24"/>
              </w:rPr>
              <w:t xml:space="preserve"> or </w:t>
            </w:r>
            <w:hyperlink r:id="rId9" w:history="1">
              <w:r w:rsidR="008E0700" w:rsidRPr="004456FD">
                <w:rPr>
                  <w:rStyle w:val="Hyperlink"/>
                  <w:sz w:val="24"/>
                  <w:szCs w:val="24"/>
                </w:rPr>
                <w:t>chair-medical@dragonboat.sport</w:t>
              </w:r>
            </w:hyperlink>
            <w:r w:rsidR="008E0700" w:rsidRPr="004456FD">
              <w:rPr>
                <w:sz w:val="24"/>
                <w:szCs w:val="24"/>
              </w:rPr>
              <w:t xml:space="preserve"> </w:t>
            </w:r>
          </w:p>
          <w:p w14:paraId="23F38875" w14:textId="7F38BB25" w:rsidR="006F6284" w:rsidRPr="006F6284" w:rsidRDefault="006F6284" w:rsidP="006F628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6284">
              <w:rPr>
                <w:sz w:val="24"/>
                <w:szCs w:val="24"/>
              </w:rPr>
              <w:t>TUE for Asthma medications</w:t>
            </w:r>
            <w:r>
              <w:rPr>
                <w:sz w:val="24"/>
                <w:szCs w:val="24"/>
              </w:rPr>
              <w:t xml:space="preserve"> – please consult the WADA </w:t>
            </w:r>
            <w:r w:rsidR="004456FD">
              <w:rPr>
                <w:sz w:val="24"/>
                <w:szCs w:val="24"/>
              </w:rPr>
              <w:t xml:space="preserve">Prohibited List before having a TUE completed. Not all medications for asthma require a TUE. For those that do please see the Asthma </w:t>
            </w:r>
            <w:r>
              <w:rPr>
                <w:sz w:val="24"/>
                <w:szCs w:val="24"/>
              </w:rPr>
              <w:t>TUE Check List</w:t>
            </w:r>
            <w:r w:rsidR="00825311">
              <w:rPr>
                <w:sz w:val="24"/>
                <w:szCs w:val="24"/>
              </w:rPr>
              <w:t xml:space="preserve"> and the WADA Asthma Physicians Guidelines</w:t>
            </w:r>
          </w:p>
          <w:p w14:paraId="333D17AD" w14:textId="0A37B17A" w:rsidR="00C42AA4" w:rsidRPr="00C42AA4" w:rsidRDefault="006F6284" w:rsidP="003B62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A</w:t>
            </w:r>
            <w:r w:rsidR="00C42AA4">
              <w:rPr>
                <w:sz w:val="24"/>
                <w:szCs w:val="24"/>
              </w:rPr>
              <w:t>thlete</w:t>
            </w:r>
            <w:r>
              <w:rPr>
                <w:sz w:val="24"/>
                <w:szCs w:val="24"/>
              </w:rPr>
              <w:t xml:space="preserve">s </w:t>
            </w:r>
            <w:r w:rsidR="00C42AA4">
              <w:rPr>
                <w:sz w:val="24"/>
                <w:szCs w:val="24"/>
              </w:rPr>
              <w:t xml:space="preserve">should have a copy of </w:t>
            </w:r>
            <w:r>
              <w:rPr>
                <w:sz w:val="24"/>
                <w:szCs w:val="24"/>
              </w:rPr>
              <w:t>their TUE</w:t>
            </w:r>
            <w:r w:rsidR="00C42AA4">
              <w:rPr>
                <w:sz w:val="24"/>
                <w:szCs w:val="24"/>
              </w:rPr>
              <w:t xml:space="preserve"> at the Championships</w:t>
            </w:r>
          </w:p>
          <w:p w14:paraId="49C21C97" w14:textId="4D212092" w:rsidR="00C42AA4" w:rsidRPr="006F6284" w:rsidRDefault="00C42AA4" w:rsidP="003B62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Original TUEs </w:t>
            </w:r>
            <w:r w:rsidRPr="00C42AA4">
              <w:rPr>
                <w:b/>
                <w:sz w:val="24"/>
                <w:szCs w:val="24"/>
              </w:rPr>
              <w:t>DO NOT</w:t>
            </w:r>
            <w:r>
              <w:rPr>
                <w:sz w:val="24"/>
                <w:szCs w:val="24"/>
              </w:rPr>
              <w:t xml:space="preserve"> need to be handed in at the </w:t>
            </w:r>
            <w:r w:rsidR="006F628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hampionship registration</w:t>
            </w:r>
            <w:r w:rsidR="006F6284">
              <w:rPr>
                <w:sz w:val="24"/>
                <w:szCs w:val="24"/>
              </w:rPr>
              <w:t xml:space="preserve"> if already submitted and approved prior to the Championships</w:t>
            </w:r>
          </w:p>
          <w:p w14:paraId="0AEB611A" w14:textId="070CBB0B" w:rsidR="006F6284" w:rsidRPr="006F6284" w:rsidRDefault="006F6284" w:rsidP="003B62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Newly issued </w:t>
            </w:r>
            <w:r w:rsidRPr="006F6284">
              <w:rPr>
                <w:sz w:val="24"/>
                <w:szCs w:val="24"/>
              </w:rPr>
              <w:t xml:space="preserve">TUEs </w:t>
            </w:r>
            <w:r>
              <w:rPr>
                <w:sz w:val="24"/>
                <w:szCs w:val="24"/>
              </w:rPr>
              <w:t>presented at the Championship’s may not be approved due to time and person</w:t>
            </w:r>
            <w:r w:rsidR="00B8158B">
              <w:rPr>
                <w:sz w:val="24"/>
                <w:szCs w:val="24"/>
              </w:rPr>
              <w:t xml:space="preserve">nel </w:t>
            </w:r>
            <w:r>
              <w:rPr>
                <w:sz w:val="24"/>
                <w:szCs w:val="24"/>
              </w:rPr>
              <w:t>availability</w:t>
            </w:r>
          </w:p>
          <w:p w14:paraId="36CFB768" w14:textId="4A102CF1" w:rsidR="00C42AA4" w:rsidRPr="006B05C9" w:rsidRDefault="006B05C9" w:rsidP="003B62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TUEs are </w:t>
            </w:r>
            <w:r w:rsidR="004456FD">
              <w:rPr>
                <w:sz w:val="24"/>
                <w:szCs w:val="24"/>
              </w:rPr>
              <w:t xml:space="preserve">normally </w:t>
            </w:r>
            <w:r>
              <w:rPr>
                <w:sz w:val="24"/>
                <w:szCs w:val="24"/>
              </w:rPr>
              <w:t xml:space="preserve">valid for 2 Years (IDBF </w:t>
            </w:r>
            <w:r w:rsidR="00D944B1"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  <w:t>AD</w:t>
            </w:r>
            <w:r w:rsidR="00D944B1">
              <w:rPr>
                <w:sz w:val="24"/>
                <w:szCs w:val="24"/>
              </w:rPr>
              <w:t>R)</w:t>
            </w:r>
          </w:p>
          <w:p w14:paraId="59BBCF7F" w14:textId="77777777" w:rsidR="006B05C9" w:rsidRDefault="006B05C9" w:rsidP="000A6C8D">
            <w:pPr>
              <w:pStyle w:val="ListParagraph"/>
              <w:rPr>
                <w:sz w:val="24"/>
                <w:szCs w:val="24"/>
              </w:rPr>
            </w:pPr>
          </w:p>
          <w:p w14:paraId="15141641" w14:textId="77777777" w:rsidR="000A6C8D" w:rsidRDefault="000A6C8D" w:rsidP="000A6C8D">
            <w:pPr>
              <w:pStyle w:val="ListParagraph"/>
              <w:rPr>
                <w:sz w:val="24"/>
                <w:szCs w:val="24"/>
              </w:rPr>
            </w:pPr>
          </w:p>
          <w:p w14:paraId="3EA66A4B" w14:textId="0C370D85" w:rsidR="00F33139" w:rsidRDefault="008E0700" w:rsidP="00F33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33139">
              <w:rPr>
                <w:sz w:val="24"/>
                <w:szCs w:val="24"/>
              </w:rPr>
              <w:t xml:space="preserve">inks </w:t>
            </w:r>
            <w:r>
              <w:rPr>
                <w:sz w:val="24"/>
                <w:szCs w:val="24"/>
              </w:rPr>
              <w:t xml:space="preserve">via </w:t>
            </w:r>
            <w:hyperlink r:id="rId10" w:history="1">
              <w:r w:rsidRPr="009361F5">
                <w:rPr>
                  <w:rStyle w:val="Hyperlink"/>
                  <w:sz w:val="24"/>
                  <w:szCs w:val="24"/>
                </w:rPr>
                <w:t>https://www.dragonboat.sport/anti-doping</w:t>
              </w:r>
            </w:hyperlink>
          </w:p>
          <w:p w14:paraId="2A1447EF" w14:textId="5A9B0FBB" w:rsidR="00F33139" w:rsidRDefault="000A6C8D" w:rsidP="00F33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WADA Prohibited List</w:t>
            </w:r>
            <w:r w:rsidR="008E0700">
              <w:rPr>
                <w:sz w:val="24"/>
                <w:szCs w:val="24"/>
              </w:rPr>
              <w:t xml:space="preserve"> </w:t>
            </w:r>
            <w:r w:rsidR="004456FD">
              <w:rPr>
                <w:sz w:val="24"/>
                <w:szCs w:val="24"/>
              </w:rPr>
              <w:t>(current)</w:t>
            </w:r>
          </w:p>
          <w:p w14:paraId="7EBC57F4" w14:textId="71EEE457" w:rsidR="00505367" w:rsidRDefault="00505367" w:rsidP="00F33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IDBF TUE Checklist</w:t>
            </w:r>
          </w:p>
          <w:p w14:paraId="67185212" w14:textId="0B07DC4A" w:rsidR="00F33139" w:rsidRDefault="000A6C8D" w:rsidP="00F33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IDBF TUE</w:t>
            </w:r>
            <w:r w:rsidR="008E0700">
              <w:rPr>
                <w:sz w:val="24"/>
                <w:szCs w:val="24"/>
              </w:rPr>
              <w:t xml:space="preserve"> Form</w:t>
            </w:r>
          </w:p>
          <w:p w14:paraId="1B6F8959" w14:textId="77777777" w:rsidR="000A6C8D" w:rsidRDefault="00F33139" w:rsidP="00F33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IDBF </w:t>
            </w:r>
            <w:r w:rsidR="008E0700">
              <w:rPr>
                <w:sz w:val="24"/>
                <w:szCs w:val="24"/>
              </w:rPr>
              <w:t>Anti-Doping Rules</w:t>
            </w:r>
          </w:p>
          <w:p w14:paraId="2B1169DC" w14:textId="1C4B80E0" w:rsidR="00801AE1" w:rsidRPr="000A6C8D" w:rsidRDefault="00801AE1" w:rsidP="00F3313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WADA Asthma Checklist</w:t>
            </w:r>
            <w:r w:rsidR="00B97BD3">
              <w:rPr>
                <w:sz w:val="24"/>
                <w:szCs w:val="24"/>
              </w:rPr>
              <w:t xml:space="preserve"> or </w:t>
            </w:r>
            <w:hyperlink r:id="rId11" w:history="1">
              <w:r w:rsidR="00B97BD3" w:rsidRPr="00B97BD3">
                <w:rPr>
                  <w:color w:val="0000FF"/>
                  <w:u w:val="single"/>
                </w:rPr>
                <w:t>Checklist for Therapeutic Use Exemption (TUE) Application - Asthma | World Anti-Doping Agency (wada-ama.org)</w:t>
              </w:r>
            </w:hyperlink>
            <w:r w:rsidR="00B97BD3">
              <w:t xml:space="preserve"> for some other languages</w:t>
            </w:r>
          </w:p>
        </w:tc>
      </w:tr>
    </w:tbl>
    <w:p w14:paraId="4A19879B" w14:textId="77777777" w:rsidR="00E134FE" w:rsidRPr="00E134FE" w:rsidRDefault="00E134FE" w:rsidP="00E134FE">
      <w:pPr>
        <w:jc w:val="center"/>
        <w:rPr>
          <w:b/>
          <w:sz w:val="28"/>
          <w:szCs w:val="28"/>
        </w:rPr>
      </w:pPr>
    </w:p>
    <w:sectPr w:rsidR="00E134FE" w:rsidRPr="00E134FE" w:rsidSect="009B655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7DCFC" w14:textId="77777777" w:rsidR="00477A92" w:rsidRDefault="00477A92" w:rsidP="00D944B1">
      <w:pPr>
        <w:spacing w:after="0" w:line="240" w:lineRule="auto"/>
      </w:pPr>
      <w:r>
        <w:separator/>
      </w:r>
    </w:p>
  </w:endnote>
  <w:endnote w:type="continuationSeparator" w:id="0">
    <w:p w14:paraId="68554A70" w14:textId="77777777" w:rsidR="00477A92" w:rsidRDefault="00477A92" w:rsidP="00D9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C4F2" w14:textId="16BB4D2D" w:rsidR="00E31FF5" w:rsidRDefault="00E31FF5">
    <w:pPr>
      <w:pStyle w:val="Footer"/>
    </w:pPr>
  </w:p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2122"/>
      <w:gridCol w:w="2693"/>
      <w:gridCol w:w="1984"/>
      <w:gridCol w:w="2977"/>
    </w:tblGrid>
    <w:tr w:rsidR="00E31FF5" w:rsidRPr="00614C66" w14:paraId="59E11E0A" w14:textId="77777777" w:rsidTr="00A67023">
      <w:tc>
        <w:tcPr>
          <w:tcW w:w="2122" w:type="dxa"/>
        </w:tcPr>
        <w:p w14:paraId="7B337125" w14:textId="77777777" w:rsidR="00E31FF5" w:rsidRPr="009676DB" w:rsidRDefault="00E31FF5" w:rsidP="00E31FF5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9676DB">
            <w:rPr>
              <w:rFonts w:ascii="Calibri" w:hAnsi="Calibri" w:cs="Calibri"/>
              <w:sz w:val="16"/>
              <w:szCs w:val="16"/>
            </w:rPr>
            <w:t>Document Name:</w:t>
          </w:r>
        </w:p>
      </w:tc>
      <w:tc>
        <w:tcPr>
          <w:tcW w:w="2693" w:type="dxa"/>
        </w:tcPr>
        <w:p w14:paraId="7F8894BE" w14:textId="62280583" w:rsidR="00E31FF5" w:rsidRPr="009676DB" w:rsidRDefault="00E31FF5" w:rsidP="00E31FF5">
          <w:pP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IDBF Checklist for TUE Submissions</w:t>
          </w:r>
        </w:p>
      </w:tc>
      <w:tc>
        <w:tcPr>
          <w:tcW w:w="1984" w:type="dxa"/>
        </w:tcPr>
        <w:p w14:paraId="35BF4A6A" w14:textId="77777777" w:rsidR="00E31FF5" w:rsidRPr="009676DB" w:rsidRDefault="00E31FF5" w:rsidP="00E31FF5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9676DB">
            <w:rPr>
              <w:rFonts w:ascii="Calibri" w:hAnsi="Calibri" w:cs="Calibri"/>
              <w:sz w:val="16"/>
              <w:szCs w:val="16"/>
            </w:rPr>
            <w:t>Version Number:</w:t>
          </w:r>
        </w:p>
      </w:tc>
      <w:tc>
        <w:tcPr>
          <w:tcW w:w="2977" w:type="dxa"/>
        </w:tcPr>
        <w:p w14:paraId="0696950F" w14:textId="186D916A" w:rsidR="00E31FF5" w:rsidRPr="009676DB" w:rsidRDefault="00E31FF5" w:rsidP="00E31FF5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9676DB">
            <w:rPr>
              <w:rFonts w:ascii="Calibri" w:hAnsi="Calibri" w:cs="Calibri"/>
              <w:sz w:val="16"/>
              <w:szCs w:val="16"/>
            </w:rPr>
            <w:t>0</w:t>
          </w:r>
          <w:r w:rsidR="007529B2">
            <w:rPr>
              <w:rFonts w:ascii="Calibri" w:hAnsi="Calibri" w:cs="Calibri"/>
              <w:sz w:val="16"/>
              <w:szCs w:val="16"/>
            </w:rPr>
            <w:t>4</w:t>
          </w:r>
        </w:p>
      </w:tc>
    </w:tr>
    <w:tr w:rsidR="00E31FF5" w:rsidRPr="00614C66" w14:paraId="4360BBC9" w14:textId="77777777" w:rsidTr="00A67023">
      <w:tc>
        <w:tcPr>
          <w:tcW w:w="2122" w:type="dxa"/>
        </w:tcPr>
        <w:p w14:paraId="2C4A4B50" w14:textId="77777777" w:rsidR="00E31FF5" w:rsidRPr="009676DB" w:rsidRDefault="00E31FF5" w:rsidP="00E31FF5">
          <w:pPr>
            <w:pStyle w:val="Footer"/>
            <w:tabs>
              <w:tab w:val="right" w:pos="1906"/>
            </w:tabs>
            <w:rPr>
              <w:rFonts w:ascii="Calibri" w:hAnsi="Calibri" w:cs="Calibri"/>
              <w:sz w:val="16"/>
              <w:szCs w:val="16"/>
            </w:rPr>
          </w:pPr>
          <w:r w:rsidRPr="009676DB">
            <w:rPr>
              <w:rFonts w:ascii="Calibri" w:hAnsi="Calibri" w:cs="Calibri"/>
              <w:sz w:val="16"/>
              <w:szCs w:val="16"/>
            </w:rPr>
            <w:t>Written by:</w:t>
          </w:r>
          <w:r w:rsidRPr="009676DB">
            <w:rPr>
              <w:rFonts w:ascii="Calibri" w:hAnsi="Calibri" w:cs="Calibri"/>
              <w:sz w:val="16"/>
              <w:szCs w:val="16"/>
            </w:rPr>
            <w:tab/>
          </w:r>
        </w:p>
      </w:tc>
      <w:tc>
        <w:tcPr>
          <w:tcW w:w="2693" w:type="dxa"/>
        </w:tcPr>
        <w:p w14:paraId="39380232" w14:textId="60904896" w:rsidR="00E31FF5" w:rsidRPr="009676DB" w:rsidRDefault="00E31FF5" w:rsidP="00E31FF5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B. Walter</w:t>
          </w:r>
        </w:p>
      </w:tc>
      <w:tc>
        <w:tcPr>
          <w:tcW w:w="1984" w:type="dxa"/>
        </w:tcPr>
        <w:p w14:paraId="34B9129B" w14:textId="77777777" w:rsidR="00E31FF5" w:rsidRPr="009676DB" w:rsidRDefault="00E31FF5" w:rsidP="00E31FF5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9676DB">
            <w:rPr>
              <w:rFonts w:ascii="Calibri" w:hAnsi="Calibri" w:cs="Calibri"/>
              <w:sz w:val="16"/>
              <w:szCs w:val="16"/>
            </w:rPr>
            <w:t>Approved by:</w:t>
          </w:r>
        </w:p>
      </w:tc>
      <w:tc>
        <w:tcPr>
          <w:tcW w:w="2977" w:type="dxa"/>
        </w:tcPr>
        <w:p w14:paraId="3B0B8100" w14:textId="445FBD83" w:rsidR="00E31FF5" w:rsidRPr="009676DB" w:rsidRDefault="00A16990" w:rsidP="00E31FF5">
          <w:pPr>
            <w:pStyle w:val="Footer"/>
            <w:rPr>
              <w:rFonts w:ascii="Calibri" w:hAnsi="Calibri" w:cs="Calibri"/>
              <w:sz w:val="16"/>
              <w:szCs w:val="16"/>
            </w:rPr>
          </w:pPr>
          <w:proofErr w:type="spellStart"/>
          <w:proofErr w:type="gramStart"/>
          <w:r>
            <w:rPr>
              <w:rFonts w:ascii="Calibri" w:hAnsi="Calibri" w:cs="Calibri"/>
              <w:sz w:val="16"/>
              <w:szCs w:val="16"/>
            </w:rPr>
            <w:t>B.Walter</w:t>
          </w:r>
          <w:proofErr w:type="spellEnd"/>
          <w:proofErr w:type="gramEnd"/>
        </w:p>
      </w:tc>
    </w:tr>
    <w:tr w:rsidR="00E31FF5" w:rsidRPr="00614C66" w14:paraId="39F0C7C4" w14:textId="77777777" w:rsidTr="00A67023">
      <w:tc>
        <w:tcPr>
          <w:tcW w:w="2122" w:type="dxa"/>
        </w:tcPr>
        <w:p w14:paraId="7110DF3D" w14:textId="77777777" w:rsidR="00E31FF5" w:rsidRPr="009676DB" w:rsidRDefault="00E31FF5" w:rsidP="00E31FF5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9676DB">
            <w:rPr>
              <w:rFonts w:ascii="Calibri" w:hAnsi="Calibri" w:cs="Calibri"/>
              <w:sz w:val="16"/>
              <w:szCs w:val="16"/>
            </w:rPr>
            <w:t>Date:</w:t>
          </w:r>
        </w:p>
      </w:tc>
      <w:tc>
        <w:tcPr>
          <w:tcW w:w="2693" w:type="dxa"/>
        </w:tcPr>
        <w:p w14:paraId="2F512378" w14:textId="542477A5" w:rsidR="00E31FF5" w:rsidRPr="009676DB" w:rsidRDefault="004456FD" w:rsidP="00E31FF5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01.10</w:t>
          </w:r>
          <w:r w:rsidR="00E31FF5" w:rsidRPr="009676DB">
            <w:rPr>
              <w:rFonts w:ascii="Calibri" w:hAnsi="Calibri" w:cs="Calibri"/>
              <w:sz w:val="16"/>
              <w:szCs w:val="16"/>
            </w:rPr>
            <w:t>.202</w:t>
          </w:r>
          <w:r>
            <w:rPr>
              <w:rFonts w:ascii="Calibri" w:hAnsi="Calibri" w:cs="Calibri"/>
              <w:sz w:val="16"/>
              <w:szCs w:val="16"/>
            </w:rPr>
            <w:t>4</w:t>
          </w:r>
        </w:p>
      </w:tc>
      <w:tc>
        <w:tcPr>
          <w:tcW w:w="1984" w:type="dxa"/>
        </w:tcPr>
        <w:p w14:paraId="56CA7341" w14:textId="77777777" w:rsidR="00E31FF5" w:rsidRPr="009676DB" w:rsidRDefault="00E31FF5" w:rsidP="00E31FF5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9676DB">
            <w:rPr>
              <w:rFonts w:ascii="Calibri" w:hAnsi="Calibri" w:cs="Calibri"/>
              <w:sz w:val="16"/>
              <w:szCs w:val="16"/>
            </w:rPr>
            <w:t>Effective Date:</w:t>
          </w:r>
        </w:p>
      </w:tc>
      <w:tc>
        <w:tcPr>
          <w:tcW w:w="2977" w:type="dxa"/>
        </w:tcPr>
        <w:p w14:paraId="2FB47B73" w14:textId="74607529" w:rsidR="00E31FF5" w:rsidRPr="009676DB" w:rsidRDefault="004456FD" w:rsidP="00E31FF5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01</w:t>
          </w:r>
          <w:r w:rsidR="006C228F">
            <w:rPr>
              <w:rFonts w:ascii="Calibri" w:hAnsi="Calibri" w:cs="Calibri"/>
              <w:sz w:val="16"/>
              <w:szCs w:val="16"/>
            </w:rPr>
            <w:t>.</w:t>
          </w:r>
          <w:r>
            <w:rPr>
              <w:rFonts w:ascii="Calibri" w:hAnsi="Calibri" w:cs="Calibri"/>
              <w:sz w:val="16"/>
              <w:szCs w:val="16"/>
            </w:rPr>
            <w:t>10</w:t>
          </w:r>
          <w:r w:rsidR="00E31FF5" w:rsidRPr="009676DB">
            <w:rPr>
              <w:rFonts w:ascii="Calibri" w:hAnsi="Calibri" w:cs="Calibri"/>
              <w:sz w:val="16"/>
              <w:szCs w:val="16"/>
            </w:rPr>
            <w:t>.202</w:t>
          </w:r>
          <w:r>
            <w:rPr>
              <w:rFonts w:ascii="Calibri" w:hAnsi="Calibri" w:cs="Calibri"/>
              <w:sz w:val="16"/>
              <w:szCs w:val="16"/>
            </w:rPr>
            <w:t>4</w:t>
          </w:r>
        </w:p>
      </w:tc>
    </w:tr>
  </w:tbl>
  <w:p w14:paraId="045FF735" w14:textId="1D71183B" w:rsidR="00E31FF5" w:rsidRDefault="00E31FF5">
    <w:pPr>
      <w:pStyle w:val="Footer"/>
    </w:pPr>
  </w:p>
  <w:p w14:paraId="0AA2EC70" w14:textId="77777777" w:rsidR="00E31FF5" w:rsidRDefault="00E31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1FF38" w14:textId="77777777" w:rsidR="00477A92" w:rsidRDefault="00477A92" w:rsidP="00D944B1">
      <w:pPr>
        <w:spacing w:after="0" w:line="240" w:lineRule="auto"/>
      </w:pPr>
      <w:r>
        <w:separator/>
      </w:r>
    </w:p>
  </w:footnote>
  <w:footnote w:type="continuationSeparator" w:id="0">
    <w:p w14:paraId="5E95B8AC" w14:textId="77777777" w:rsidR="00477A92" w:rsidRDefault="00477A92" w:rsidP="00D9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66C0E" w14:textId="78464556" w:rsidR="00D944B1" w:rsidRDefault="00D944B1" w:rsidP="00D944B1">
    <w:pPr>
      <w:pStyle w:val="Header"/>
      <w:jc w:val="center"/>
    </w:pPr>
    <w:r>
      <w:rPr>
        <w:b/>
        <w:noProof/>
        <w:sz w:val="28"/>
        <w:szCs w:val="28"/>
        <w:lang w:eastAsia="en-GB"/>
      </w:rPr>
      <w:drawing>
        <wp:inline distT="0" distB="0" distL="0" distR="0" wp14:anchorId="108E2E0B" wp14:editId="271A636C">
          <wp:extent cx="541020" cy="498129"/>
          <wp:effectExtent l="0" t="0" r="0" b="0"/>
          <wp:docPr id="2" name="Picture 2" descr="C:\Users\bridget\Documents\WADA\IDBFnew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dget\Documents\WADA\IDBFnewlogo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91" cy="509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78855B4" wp14:editId="344C9117">
          <wp:extent cx="2732567" cy="468439"/>
          <wp:effectExtent l="0" t="0" r="0" b="8255"/>
          <wp:docPr id="4" name="Picture 4" descr="https://static.wixstatic.com/media/81bcd4_c54199780add40f4bcc4c86be2c296c6~mv2_d_9000_1698_s_2.png/v1/fill/w_350,h_60,al_c,usm_0.66_1.00_0.01/81bcd4_c54199780add40f4bcc4c86be2c296c6~mv2_d_9000_1698_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tatic.wixstatic.com/media/81bcd4_c54199780add40f4bcc4c86be2c296c6~mv2_d_9000_1698_s_2.png/v1/fill/w_350,h_60,al_c,usm_0.66_1.00_0.01/81bcd4_c54199780add40f4bcc4c86be2c296c6~mv2_d_9000_1698_s_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79" cy="46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2F555" w14:textId="77777777" w:rsidR="00D944B1" w:rsidRDefault="00D94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87E26"/>
    <w:multiLevelType w:val="hybridMultilevel"/>
    <w:tmpl w:val="BD0C11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904F9"/>
    <w:multiLevelType w:val="hybridMultilevel"/>
    <w:tmpl w:val="C42C7004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0634BD"/>
    <w:multiLevelType w:val="hybridMultilevel"/>
    <w:tmpl w:val="D090BF1A"/>
    <w:lvl w:ilvl="0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A52F1E"/>
    <w:multiLevelType w:val="hybridMultilevel"/>
    <w:tmpl w:val="BF8AB5F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36428">
    <w:abstractNumId w:val="0"/>
  </w:num>
  <w:num w:numId="2" w16cid:durableId="1598708645">
    <w:abstractNumId w:val="1"/>
  </w:num>
  <w:num w:numId="3" w16cid:durableId="729622361">
    <w:abstractNumId w:val="2"/>
  </w:num>
  <w:num w:numId="4" w16cid:durableId="78527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FE"/>
    <w:rsid w:val="00095146"/>
    <w:rsid w:val="000A6C8D"/>
    <w:rsid w:val="000D3837"/>
    <w:rsid w:val="0011149C"/>
    <w:rsid w:val="00135A44"/>
    <w:rsid w:val="00165CFD"/>
    <w:rsid w:val="001A7A49"/>
    <w:rsid w:val="001F5766"/>
    <w:rsid w:val="003247C5"/>
    <w:rsid w:val="003B62EE"/>
    <w:rsid w:val="004456FD"/>
    <w:rsid w:val="00471AF0"/>
    <w:rsid w:val="00477A92"/>
    <w:rsid w:val="00505367"/>
    <w:rsid w:val="006B05C9"/>
    <w:rsid w:val="006C228F"/>
    <w:rsid w:val="006F6284"/>
    <w:rsid w:val="007529B2"/>
    <w:rsid w:val="00801AE1"/>
    <w:rsid w:val="00825311"/>
    <w:rsid w:val="008B53A4"/>
    <w:rsid w:val="008D0460"/>
    <w:rsid w:val="008E0700"/>
    <w:rsid w:val="008E6F67"/>
    <w:rsid w:val="00923EDE"/>
    <w:rsid w:val="00940AD1"/>
    <w:rsid w:val="00982515"/>
    <w:rsid w:val="009932A1"/>
    <w:rsid w:val="009B6557"/>
    <w:rsid w:val="00A16990"/>
    <w:rsid w:val="00A22008"/>
    <w:rsid w:val="00AE4FD5"/>
    <w:rsid w:val="00B8158B"/>
    <w:rsid w:val="00B97BD3"/>
    <w:rsid w:val="00BB5526"/>
    <w:rsid w:val="00BB64D4"/>
    <w:rsid w:val="00BD604A"/>
    <w:rsid w:val="00C3029B"/>
    <w:rsid w:val="00C42AA4"/>
    <w:rsid w:val="00D944B1"/>
    <w:rsid w:val="00E01905"/>
    <w:rsid w:val="00E134FE"/>
    <w:rsid w:val="00E319C2"/>
    <w:rsid w:val="00E31FF5"/>
    <w:rsid w:val="00E66FE6"/>
    <w:rsid w:val="00E749F7"/>
    <w:rsid w:val="00F33139"/>
    <w:rsid w:val="00F6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6FE1"/>
  <w15:docId w15:val="{F31BD2F1-3659-4F1D-89F8-8D57E56C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F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4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B1"/>
  </w:style>
  <w:style w:type="paragraph" w:styleId="Footer">
    <w:name w:val="footer"/>
    <w:basedOn w:val="Normal"/>
    <w:link w:val="FooterChar"/>
    <w:uiPriority w:val="99"/>
    <w:unhideWhenUsed/>
    <w:rsid w:val="00D94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B1"/>
  </w:style>
  <w:style w:type="character" w:styleId="UnresolvedMention">
    <w:name w:val="Unresolved Mention"/>
    <w:basedOn w:val="DefaultParagraphFont"/>
    <w:uiPriority w:val="99"/>
    <w:semiHidden/>
    <w:unhideWhenUsed/>
    <w:rsid w:val="00D94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obaldro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da-ama.org/en/resources/therapeutic-use-exemption/checklist-therapeutic-use-exemption-tue-application-asthm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</dc:creator>
  <cp:lastModifiedBy>Bridget Walter</cp:lastModifiedBy>
  <cp:revision>3</cp:revision>
  <dcterms:created xsi:type="dcterms:W3CDTF">2024-09-24T15:55:00Z</dcterms:created>
  <dcterms:modified xsi:type="dcterms:W3CDTF">2024-09-24T15:56:00Z</dcterms:modified>
</cp:coreProperties>
</file>